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3F94" w14:textId="62CD22AE" w:rsidR="00EE1DC2" w:rsidRPr="009D2032" w:rsidRDefault="009722A1" w:rsidP="009722A1">
      <w:pPr>
        <w:jc w:val="center"/>
        <w:rPr>
          <w:rFonts w:ascii="Avenir Black" w:hAnsi="Avenir Black"/>
          <w:b/>
          <w:bCs/>
          <w:color w:val="77C94D"/>
          <w:sz w:val="28"/>
          <w:szCs w:val="28"/>
        </w:rPr>
      </w:pPr>
      <w:r w:rsidRPr="009D2032">
        <w:rPr>
          <w:rFonts w:ascii="Avenir Black" w:hAnsi="Avenir Black"/>
          <w:b/>
          <w:bCs/>
          <w:color w:val="77C94D"/>
          <w:sz w:val="28"/>
          <w:szCs w:val="28"/>
        </w:rPr>
        <w:t>HIV Preliminary Positive – Now What?</w:t>
      </w:r>
    </w:p>
    <w:p w14:paraId="58713043" w14:textId="77777777" w:rsidR="002251DD" w:rsidRPr="002251DD" w:rsidRDefault="002251DD" w:rsidP="002251DD">
      <w:pPr>
        <w:rPr>
          <w:rFonts w:ascii="Avenir Book" w:hAnsi="Avenir Book"/>
          <w:sz w:val="10"/>
          <w:szCs w:val="10"/>
        </w:rPr>
      </w:pPr>
    </w:p>
    <w:p w14:paraId="3080A045" w14:textId="2B74AA0E" w:rsidR="00C41671" w:rsidRPr="002251DD" w:rsidRDefault="002251DD" w:rsidP="002251DD">
      <w:pPr>
        <w:jc w:val="center"/>
        <w:rPr>
          <w:rFonts w:ascii="Avenir Book" w:hAnsi="Avenir Book"/>
        </w:rPr>
      </w:pPr>
      <w:r>
        <w:rPr>
          <w:rFonts w:ascii="Avenir Book" w:hAnsi="Avenir Book"/>
        </w:rPr>
        <w:t>NOTE: Do</w:t>
      </w:r>
      <w:r w:rsidR="00C41671" w:rsidRPr="002251DD">
        <w:rPr>
          <w:rFonts w:ascii="Avenir Book" w:hAnsi="Avenir Book"/>
        </w:rPr>
        <w:t xml:space="preserve"> not do HIV testing </w:t>
      </w:r>
      <w:r w:rsidR="00D4595C">
        <w:rPr>
          <w:rFonts w:ascii="Avenir Book" w:hAnsi="Avenir Book"/>
        </w:rPr>
        <w:t xml:space="preserve">before a holiday or </w:t>
      </w:r>
      <w:r w:rsidR="00C41671" w:rsidRPr="002251DD">
        <w:rPr>
          <w:rFonts w:ascii="Avenir Book" w:hAnsi="Avenir Book"/>
        </w:rPr>
        <w:t xml:space="preserve">on a day like Friday </w:t>
      </w:r>
      <w:r w:rsidR="00D4595C">
        <w:rPr>
          <w:rFonts w:ascii="Avenir Book" w:hAnsi="Avenir Book"/>
        </w:rPr>
        <w:t>if</w:t>
      </w:r>
      <w:r w:rsidR="00C41671" w:rsidRPr="002251DD">
        <w:rPr>
          <w:rFonts w:ascii="Avenir Book" w:hAnsi="Avenir Book"/>
        </w:rPr>
        <w:t xml:space="preserve"> your client will not have any support from you over the following </w:t>
      </w:r>
      <w:r w:rsidR="00D4595C">
        <w:rPr>
          <w:rFonts w:ascii="Avenir Book" w:hAnsi="Avenir Book"/>
        </w:rPr>
        <w:t>2-3</w:t>
      </w:r>
      <w:r w:rsidR="00C41671" w:rsidRPr="002251DD">
        <w:rPr>
          <w:rFonts w:ascii="Avenir Book" w:hAnsi="Avenir Book"/>
        </w:rPr>
        <w:t xml:space="preserve"> days.</w:t>
      </w:r>
    </w:p>
    <w:p w14:paraId="09E3330A" w14:textId="77777777" w:rsidR="002251DD" w:rsidRPr="002251DD" w:rsidRDefault="002251DD" w:rsidP="002251DD">
      <w:pPr>
        <w:rPr>
          <w:rFonts w:ascii="Avenir Book" w:hAnsi="Avenir Book"/>
          <w:sz w:val="10"/>
          <w:szCs w:val="10"/>
        </w:rPr>
      </w:pPr>
    </w:p>
    <w:p w14:paraId="2BA70B5D" w14:textId="1B8A8911" w:rsidR="002251DD" w:rsidRDefault="002251DD" w:rsidP="002251DD">
      <w:pPr>
        <w:rPr>
          <w:rFonts w:ascii="Avenir Book" w:hAnsi="Avenir Book"/>
        </w:rPr>
      </w:pPr>
      <w:r>
        <w:rPr>
          <w:rFonts w:ascii="Avenir Black" w:hAnsi="Avenir Black"/>
          <w:b/>
          <w:bCs/>
        </w:rPr>
        <w:t xml:space="preserve">REMINDER: </w:t>
      </w:r>
      <w:r w:rsidRPr="002251DD">
        <w:rPr>
          <w:rFonts w:ascii="Avenir Black" w:hAnsi="Avenir Black"/>
          <w:b/>
          <w:bCs/>
        </w:rPr>
        <w:t>Before you start testin</w:t>
      </w:r>
      <w:r>
        <w:rPr>
          <w:rFonts w:ascii="Avenir Black" w:hAnsi="Avenir Black"/>
          <w:b/>
          <w:bCs/>
        </w:rPr>
        <w:t>g . . .</w:t>
      </w:r>
      <w:bookmarkStart w:id="0" w:name="_GoBack"/>
      <w:bookmarkEnd w:id="0"/>
    </w:p>
    <w:p w14:paraId="04EA56CF" w14:textId="426BC314" w:rsidR="002251DD" w:rsidRPr="002251DD" w:rsidRDefault="002251DD" w:rsidP="002251DD">
      <w:pPr>
        <w:pStyle w:val="ListParagraph"/>
        <w:numPr>
          <w:ilvl w:val="0"/>
          <w:numId w:val="4"/>
        </w:numPr>
        <w:rPr>
          <w:rFonts w:ascii="Avenir Book" w:hAnsi="Avenir Book"/>
        </w:rPr>
      </w:pPr>
      <w:r w:rsidRPr="002251DD">
        <w:rPr>
          <w:rFonts w:ascii="Avenir Book" w:hAnsi="Avenir Book"/>
        </w:rPr>
        <w:t>Call the lab to find out how to submit the confirmatory specimen and how long it will take to get results.</w:t>
      </w:r>
    </w:p>
    <w:p w14:paraId="2603A49A" w14:textId="77777777" w:rsidR="002251DD" w:rsidRPr="002251DD" w:rsidRDefault="002251DD" w:rsidP="002251DD">
      <w:pPr>
        <w:rPr>
          <w:rFonts w:ascii="Avenir Book" w:hAnsi="Avenir Book"/>
          <w:sz w:val="10"/>
          <w:szCs w:val="10"/>
        </w:rPr>
      </w:pPr>
    </w:p>
    <w:p w14:paraId="088386D5" w14:textId="7B005F09" w:rsidR="002251DD" w:rsidRPr="002251DD" w:rsidRDefault="002251DD" w:rsidP="002251DD">
      <w:pPr>
        <w:pStyle w:val="ListParagraph"/>
        <w:numPr>
          <w:ilvl w:val="0"/>
          <w:numId w:val="4"/>
        </w:numPr>
        <w:rPr>
          <w:rFonts w:ascii="Avenir Book" w:hAnsi="Avenir Book"/>
        </w:rPr>
      </w:pPr>
      <w:r w:rsidRPr="002251DD">
        <w:rPr>
          <w:rFonts w:ascii="Avenir Book" w:hAnsi="Avenir Book"/>
        </w:rPr>
        <w:t>Contact the Department of Public Health/Ryan White/agency that will provide your HIV+ client with medical treatment, partner notification, and social services.</w:t>
      </w:r>
    </w:p>
    <w:p w14:paraId="5F2F008B" w14:textId="2518C26A" w:rsidR="00C41671" w:rsidRDefault="00C41671" w:rsidP="00C41671">
      <w:pPr>
        <w:pStyle w:val="ListParagraph"/>
        <w:rPr>
          <w:rFonts w:ascii="Avenir Book" w:hAnsi="Avenir Book"/>
        </w:rPr>
      </w:pPr>
    </w:p>
    <w:p w14:paraId="5BDAFFFF" w14:textId="77777777" w:rsidR="002251DD" w:rsidRDefault="002251DD" w:rsidP="002251DD">
      <w:pPr>
        <w:jc w:val="center"/>
        <w:rPr>
          <w:rFonts w:ascii="Avenir Book" w:hAnsi="Avenir Book"/>
        </w:rPr>
      </w:pPr>
      <w:r w:rsidRPr="002251DD">
        <w:rPr>
          <w:rFonts w:ascii="Avenir Book" w:hAnsi="Avenir Book"/>
        </w:rPr>
        <w:t>A preliminary positive is serious – but it is not an emergency.</w:t>
      </w:r>
    </w:p>
    <w:p w14:paraId="41E72749" w14:textId="77777777" w:rsidR="002251DD" w:rsidRDefault="002251DD" w:rsidP="00C41671">
      <w:pPr>
        <w:pStyle w:val="ListParagraph"/>
        <w:rPr>
          <w:rFonts w:ascii="Avenir Book" w:hAnsi="Avenir Book"/>
        </w:rPr>
      </w:pPr>
    </w:p>
    <w:p w14:paraId="0C069368" w14:textId="6CDB5ABF" w:rsidR="00C41671" w:rsidRPr="002251DD" w:rsidRDefault="00C41671" w:rsidP="00C41671">
      <w:pPr>
        <w:pStyle w:val="ListParagraph"/>
        <w:numPr>
          <w:ilvl w:val="0"/>
          <w:numId w:val="2"/>
        </w:numPr>
        <w:rPr>
          <w:rFonts w:ascii="Avenir Book" w:hAnsi="Avenir Book"/>
          <w:sz w:val="22"/>
          <w:szCs w:val="22"/>
        </w:rPr>
      </w:pPr>
      <w:r w:rsidRPr="002251DD">
        <w:rPr>
          <w:rFonts w:ascii="Avenir Book" w:hAnsi="Avenir Book"/>
          <w:sz w:val="22"/>
          <w:szCs w:val="22"/>
        </w:rPr>
        <w:t xml:space="preserve">Tell </w:t>
      </w:r>
      <w:r w:rsidR="002251DD" w:rsidRPr="002251DD">
        <w:rPr>
          <w:rFonts w:ascii="Avenir Book" w:hAnsi="Avenir Book"/>
          <w:sz w:val="22"/>
          <w:szCs w:val="22"/>
        </w:rPr>
        <w:t>your client</w:t>
      </w:r>
      <w:r w:rsidRPr="002251DD">
        <w:rPr>
          <w:rFonts w:ascii="Avenir Book" w:hAnsi="Avenir Book"/>
          <w:sz w:val="22"/>
          <w:szCs w:val="22"/>
        </w:rPr>
        <w:t xml:space="preserve"> the result and what it means.</w:t>
      </w:r>
    </w:p>
    <w:p w14:paraId="0275600F" w14:textId="77777777" w:rsidR="00C41671" w:rsidRPr="002251DD" w:rsidRDefault="00C41671" w:rsidP="00C41671">
      <w:pPr>
        <w:pStyle w:val="ListParagraph"/>
        <w:rPr>
          <w:rFonts w:ascii="Avenir Book" w:hAnsi="Avenir Book"/>
          <w:sz w:val="22"/>
          <w:szCs w:val="22"/>
        </w:rPr>
      </w:pPr>
    </w:p>
    <w:p w14:paraId="3197243C" w14:textId="339101BF" w:rsidR="009722A1" w:rsidRPr="002251DD" w:rsidRDefault="00C41671" w:rsidP="009722A1">
      <w:pPr>
        <w:pStyle w:val="ListParagraph"/>
        <w:numPr>
          <w:ilvl w:val="0"/>
          <w:numId w:val="2"/>
        </w:numPr>
        <w:rPr>
          <w:rFonts w:ascii="Avenir Book" w:hAnsi="Avenir Book"/>
          <w:sz w:val="22"/>
          <w:szCs w:val="22"/>
        </w:rPr>
      </w:pPr>
      <w:r w:rsidRPr="002251DD">
        <w:rPr>
          <w:rFonts w:ascii="Avenir Book" w:hAnsi="Avenir Book"/>
          <w:sz w:val="22"/>
          <w:szCs w:val="22"/>
        </w:rPr>
        <w:t>Explain that w</w:t>
      </w:r>
      <w:r w:rsidR="009722A1" w:rsidRPr="002251DD">
        <w:rPr>
          <w:rFonts w:ascii="Avenir Book" w:hAnsi="Avenir Book"/>
          <w:sz w:val="22"/>
          <w:szCs w:val="22"/>
        </w:rPr>
        <w:t>hile the rapid test is extremely accurate - for such an important diagnosis, we do a second, confirmatory test to be absolutely sure of the result.</w:t>
      </w:r>
    </w:p>
    <w:p w14:paraId="0B7153A9" w14:textId="77777777" w:rsidR="00C41671" w:rsidRPr="002251DD" w:rsidRDefault="00C41671" w:rsidP="00C41671">
      <w:pPr>
        <w:pStyle w:val="ListParagraph"/>
        <w:rPr>
          <w:rFonts w:ascii="Avenir Book" w:hAnsi="Avenir Book"/>
          <w:sz w:val="22"/>
          <w:szCs w:val="22"/>
        </w:rPr>
      </w:pPr>
    </w:p>
    <w:p w14:paraId="6CAB8745" w14:textId="67FE7FE8" w:rsidR="00C41671" w:rsidRPr="002251DD" w:rsidRDefault="00C41671" w:rsidP="009722A1">
      <w:pPr>
        <w:pStyle w:val="ListParagraph"/>
        <w:numPr>
          <w:ilvl w:val="0"/>
          <w:numId w:val="2"/>
        </w:numPr>
        <w:rPr>
          <w:rFonts w:ascii="Avenir Book" w:hAnsi="Avenir Book"/>
          <w:sz w:val="22"/>
          <w:szCs w:val="22"/>
        </w:rPr>
      </w:pPr>
      <w:r w:rsidRPr="002251DD">
        <w:rPr>
          <w:rFonts w:ascii="Avenir Book" w:hAnsi="Avenir Book"/>
          <w:sz w:val="22"/>
          <w:szCs w:val="22"/>
        </w:rPr>
        <w:t>Pause to give the client time to react. Listen and</w:t>
      </w:r>
      <w:r w:rsidR="002251DD" w:rsidRPr="002251DD">
        <w:rPr>
          <w:rFonts w:ascii="Avenir Book" w:hAnsi="Avenir Book"/>
          <w:sz w:val="22"/>
          <w:szCs w:val="22"/>
        </w:rPr>
        <w:t>/</w:t>
      </w:r>
      <w:r w:rsidRPr="002251DD">
        <w:rPr>
          <w:rFonts w:ascii="Avenir Book" w:hAnsi="Avenir Book"/>
          <w:sz w:val="22"/>
          <w:szCs w:val="22"/>
        </w:rPr>
        <w:t>or counsel as appropriate.</w:t>
      </w:r>
    </w:p>
    <w:p w14:paraId="4FFD9B7A" w14:textId="77777777" w:rsidR="00C41671" w:rsidRPr="002251DD" w:rsidRDefault="00C41671" w:rsidP="00C41671">
      <w:pPr>
        <w:pStyle w:val="ListParagraph"/>
        <w:rPr>
          <w:rFonts w:ascii="Avenir Book" w:hAnsi="Avenir Book"/>
          <w:sz w:val="22"/>
          <w:szCs w:val="22"/>
        </w:rPr>
      </w:pPr>
    </w:p>
    <w:p w14:paraId="02108CFE" w14:textId="64E1AA1F" w:rsidR="00C41671" w:rsidRPr="002251DD" w:rsidRDefault="00C41671" w:rsidP="009722A1">
      <w:pPr>
        <w:pStyle w:val="ListParagraph"/>
        <w:numPr>
          <w:ilvl w:val="0"/>
          <w:numId w:val="2"/>
        </w:numPr>
        <w:rPr>
          <w:rFonts w:ascii="Avenir Book" w:hAnsi="Avenir Book"/>
          <w:sz w:val="22"/>
          <w:szCs w:val="22"/>
        </w:rPr>
      </w:pPr>
      <w:r w:rsidRPr="002251DD">
        <w:rPr>
          <w:rFonts w:ascii="Avenir Book" w:hAnsi="Avenir Book"/>
          <w:sz w:val="22"/>
          <w:szCs w:val="22"/>
        </w:rPr>
        <w:t>You may want to ask where they are going after they leave your office. Let them know that there is no rush to tell anyone about the test – might be best to wait for the confirmatory result.</w:t>
      </w:r>
    </w:p>
    <w:p w14:paraId="17233863" w14:textId="77777777" w:rsidR="009722A1" w:rsidRPr="002251DD" w:rsidRDefault="009722A1" w:rsidP="009722A1">
      <w:pPr>
        <w:rPr>
          <w:rFonts w:ascii="Avenir Book" w:hAnsi="Avenir Book"/>
          <w:sz w:val="22"/>
          <w:szCs w:val="22"/>
        </w:rPr>
      </w:pPr>
    </w:p>
    <w:p w14:paraId="17BD8D7D" w14:textId="53FF094F" w:rsidR="009722A1" w:rsidRPr="002251DD" w:rsidRDefault="009722A1" w:rsidP="009722A1">
      <w:pPr>
        <w:pStyle w:val="ListParagraph"/>
        <w:numPr>
          <w:ilvl w:val="0"/>
          <w:numId w:val="2"/>
        </w:numPr>
        <w:rPr>
          <w:rFonts w:ascii="Avenir Book" w:hAnsi="Avenir Book"/>
          <w:sz w:val="22"/>
          <w:szCs w:val="22"/>
        </w:rPr>
      </w:pPr>
      <w:r w:rsidRPr="002251DD">
        <w:rPr>
          <w:rFonts w:ascii="Avenir Book" w:hAnsi="Avenir Book"/>
          <w:sz w:val="22"/>
          <w:szCs w:val="22"/>
        </w:rPr>
        <w:t xml:space="preserve">Draw a blood sample to send to the lab for a confirmatory test. </w:t>
      </w:r>
    </w:p>
    <w:p w14:paraId="7A14F948" w14:textId="77777777" w:rsidR="002251DD" w:rsidRPr="002251DD" w:rsidRDefault="002251DD" w:rsidP="002251DD">
      <w:pPr>
        <w:rPr>
          <w:rFonts w:ascii="Avenir Book" w:hAnsi="Avenir Book"/>
          <w:sz w:val="22"/>
          <w:szCs w:val="22"/>
        </w:rPr>
      </w:pPr>
    </w:p>
    <w:p w14:paraId="056C4E3D" w14:textId="666FDEA3" w:rsidR="009722A1" w:rsidRPr="002251DD" w:rsidRDefault="009722A1" w:rsidP="009722A1">
      <w:pPr>
        <w:pStyle w:val="ListParagraph"/>
        <w:numPr>
          <w:ilvl w:val="0"/>
          <w:numId w:val="2"/>
        </w:numPr>
        <w:rPr>
          <w:rFonts w:ascii="Avenir Book" w:hAnsi="Avenir Book"/>
          <w:sz w:val="22"/>
          <w:szCs w:val="22"/>
        </w:rPr>
      </w:pPr>
      <w:r w:rsidRPr="002251DD">
        <w:rPr>
          <w:rFonts w:ascii="Avenir Book" w:hAnsi="Avenir Book"/>
          <w:sz w:val="22"/>
          <w:szCs w:val="22"/>
        </w:rPr>
        <w:t>Schedule the client to come back for their results</w:t>
      </w:r>
      <w:r w:rsidR="00C41671" w:rsidRPr="002251DD">
        <w:rPr>
          <w:rFonts w:ascii="Avenir Book" w:hAnsi="Avenir Book"/>
          <w:sz w:val="22"/>
          <w:szCs w:val="22"/>
        </w:rPr>
        <w:t xml:space="preserve"> – may be 2 or 3 days.</w:t>
      </w:r>
    </w:p>
    <w:p w14:paraId="1F1F4A07" w14:textId="77777777" w:rsidR="00C41671" w:rsidRPr="002251DD" w:rsidRDefault="00C41671" w:rsidP="00C41671">
      <w:pPr>
        <w:pStyle w:val="ListParagraph"/>
        <w:rPr>
          <w:rFonts w:ascii="Avenir Book" w:hAnsi="Avenir Book"/>
          <w:sz w:val="22"/>
          <w:szCs w:val="22"/>
        </w:rPr>
      </w:pPr>
    </w:p>
    <w:p w14:paraId="7ADD8409" w14:textId="1C95ED11" w:rsidR="00C41671" w:rsidRPr="002251DD" w:rsidRDefault="00C41671" w:rsidP="009722A1">
      <w:pPr>
        <w:pStyle w:val="ListParagraph"/>
        <w:numPr>
          <w:ilvl w:val="0"/>
          <w:numId w:val="2"/>
        </w:numPr>
        <w:rPr>
          <w:rFonts w:ascii="Avenir Book" w:hAnsi="Avenir Book"/>
          <w:sz w:val="22"/>
          <w:szCs w:val="22"/>
        </w:rPr>
      </w:pPr>
      <w:r w:rsidRPr="002251DD">
        <w:rPr>
          <w:rFonts w:ascii="Avenir Book" w:hAnsi="Avenir Book"/>
          <w:sz w:val="22"/>
          <w:szCs w:val="22"/>
        </w:rPr>
        <w:t>Tell them you’d like to stay in touch – ask for permission to call them to see how they’re doing while they’re waiting for their results.</w:t>
      </w:r>
      <w:r w:rsidR="00D4595C">
        <w:rPr>
          <w:rFonts w:ascii="Avenir Book" w:hAnsi="Avenir Book"/>
          <w:sz w:val="22"/>
          <w:szCs w:val="22"/>
        </w:rPr>
        <w:t xml:space="preserve"> </w:t>
      </w:r>
    </w:p>
    <w:p w14:paraId="7A1C2BBF" w14:textId="77777777" w:rsidR="00C41671" w:rsidRPr="002251DD" w:rsidRDefault="00C41671" w:rsidP="00C41671">
      <w:pPr>
        <w:pStyle w:val="ListParagraph"/>
        <w:rPr>
          <w:rFonts w:ascii="Avenir Book" w:hAnsi="Avenir Book"/>
          <w:sz w:val="22"/>
          <w:szCs w:val="22"/>
        </w:rPr>
      </w:pPr>
    </w:p>
    <w:p w14:paraId="0B8E6F0C" w14:textId="5EB4FB24" w:rsidR="00C41671" w:rsidRDefault="00D4595C" w:rsidP="00C41671">
      <w:pPr>
        <w:pStyle w:val="ListParagraph"/>
        <w:numPr>
          <w:ilvl w:val="0"/>
          <w:numId w:val="2"/>
        </w:numPr>
        <w:rPr>
          <w:rFonts w:ascii="Avenir Book" w:hAnsi="Avenir Book"/>
          <w:sz w:val="22"/>
          <w:szCs w:val="22"/>
        </w:rPr>
      </w:pPr>
      <w:r w:rsidRPr="00D4595C">
        <w:rPr>
          <w:rFonts w:ascii="Avenir Book" w:hAnsi="Avenir Book"/>
          <w:sz w:val="22"/>
          <w:szCs w:val="22"/>
        </w:rPr>
        <w:t>As soon as you get the results, r</w:t>
      </w:r>
      <w:r w:rsidR="00C41671" w:rsidRPr="00D4595C">
        <w:rPr>
          <w:rFonts w:ascii="Avenir Book" w:hAnsi="Avenir Book"/>
          <w:sz w:val="22"/>
          <w:szCs w:val="22"/>
        </w:rPr>
        <w:t>each out to your contact at DPH – wherever your client will receive medical treatment, social services, and partner notification. If possible, arrange to introduce your client to them face to face</w:t>
      </w:r>
      <w:r>
        <w:rPr>
          <w:rFonts w:ascii="Avenir Book" w:hAnsi="Avenir Book"/>
          <w:sz w:val="22"/>
          <w:szCs w:val="22"/>
        </w:rPr>
        <w:t>.</w:t>
      </w:r>
    </w:p>
    <w:p w14:paraId="6013715D" w14:textId="77777777" w:rsidR="00D4595C" w:rsidRPr="00D4595C" w:rsidRDefault="00D4595C" w:rsidP="00D4595C">
      <w:pPr>
        <w:rPr>
          <w:rFonts w:ascii="Avenir Book" w:hAnsi="Avenir Book"/>
          <w:sz w:val="22"/>
          <w:szCs w:val="22"/>
        </w:rPr>
      </w:pPr>
    </w:p>
    <w:p w14:paraId="72259B8D" w14:textId="4A2570EF" w:rsidR="00C41671" w:rsidRPr="002251DD" w:rsidRDefault="00C41671" w:rsidP="00C41671">
      <w:pPr>
        <w:pStyle w:val="ListParagraph"/>
        <w:numPr>
          <w:ilvl w:val="0"/>
          <w:numId w:val="2"/>
        </w:numPr>
        <w:rPr>
          <w:rFonts w:ascii="Avenir Book" w:hAnsi="Avenir Book"/>
          <w:sz w:val="22"/>
          <w:szCs w:val="22"/>
        </w:rPr>
      </w:pPr>
      <w:r w:rsidRPr="002251DD">
        <w:rPr>
          <w:rFonts w:ascii="Avenir Book" w:hAnsi="Avenir Book"/>
          <w:sz w:val="22"/>
          <w:szCs w:val="22"/>
        </w:rPr>
        <w:t>Give your client their confirmatory results – in person. Never over the phone. Do not say you have bad news. Do not give any sort of preamble. Just ask if they’re ready to hear their results and then tell them.</w:t>
      </w:r>
    </w:p>
    <w:p w14:paraId="5309EE99" w14:textId="77777777" w:rsidR="00C41671" w:rsidRPr="002251DD" w:rsidRDefault="00C41671" w:rsidP="00C41671">
      <w:pPr>
        <w:pStyle w:val="ListParagraph"/>
        <w:rPr>
          <w:rFonts w:ascii="Avenir Book" w:hAnsi="Avenir Book"/>
          <w:sz w:val="22"/>
          <w:szCs w:val="22"/>
        </w:rPr>
      </w:pPr>
    </w:p>
    <w:p w14:paraId="3729A0C8" w14:textId="0B55F826" w:rsidR="00C41671" w:rsidRPr="002251DD" w:rsidRDefault="00C41671" w:rsidP="009722A1">
      <w:pPr>
        <w:pStyle w:val="ListParagraph"/>
        <w:numPr>
          <w:ilvl w:val="0"/>
          <w:numId w:val="2"/>
        </w:numPr>
        <w:rPr>
          <w:rFonts w:ascii="Avenir Book" w:hAnsi="Avenir Book"/>
          <w:sz w:val="22"/>
          <w:szCs w:val="22"/>
        </w:rPr>
      </w:pPr>
      <w:r w:rsidRPr="002251DD">
        <w:rPr>
          <w:rFonts w:ascii="Avenir Book" w:hAnsi="Avenir Book"/>
          <w:sz w:val="22"/>
          <w:szCs w:val="22"/>
        </w:rPr>
        <w:t xml:space="preserve"> If possible, personally escort your client to DPH</w:t>
      </w:r>
      <w:r w:rsidR="0008410F" w:rsidRPr="002251DD">
        <w:rPr>
          <w:rFonts w:ascii="Avenir Book" w:hAnsi="Avenir Book"/>
          <w:sz w:val="22"/>
          <w:szCs w:val="22"/>
        </w:rPr>
        <w:t xml:space="preserve"> or wherever they will be given the treatment they need.</w:t>
      </w:r>
    </w:p>
    <w:p w14:paraId="14AF0A10" w14:textId="77777777" w:rsidR="0008410F" w:rsidRPr="002251DD" w:rsidRDefault="0008410F" w:rsidP="0008410F">
      <w:pPr>
        <w:pStyle w:val="ListParagraph"/>
        <w:rPr>
          <w:rFonts w:ascii="Avenir Book" w:hAnsi="Avenir Book"/>
          <w:sz w:val="22"/>
          <w:szCs w:val="22"/>
        </w:rPr>
      </w:pPr>
    </w:p>
    <w:p w14:paraId="0C932DC2" w14:textId="07B1E8D4" w:rsidR="0008410F" w:rsidRPr="002251DD" w:rsidRDefault="0008410F" w:rsidP="0008410F">
      <w:pPr>
        <w:pStyle w:val="ListParagraph"/>
        <w:numPr>
          <w:ilvl w:val="0"/>
          <w:numId w:val="2"/>
        </w:numPr>
        <w:rPr>
          <w:rFonts w:ascii="Avenir Book" w:hAnsi="Avenir Book"/>
          <w:sz w:val="22"/>
          <w:szCs w:val="22"/>
        </w:rPr>
      </w:pPr>
      <w:r w:rsidRPr="002251DD">
        <w:rPr>
          <w:rFonts w:ascii="Avenir Book" w:hAnsi="Avenir Book"/>
          <w:sz w:val="22"/>
          <w:szCs w:val="22"/>
        </w:rPr>
        <w:t xml:space="preserve">Paperwork: </w:t>
      </w:r>
    </w:p>
    <w:p w14:paraId="4F3DD34C" w14:textId="4E578322" w:rsidR="0008410F" w:rsidRPr="002251DD" w:rsidRDefault="0008410F" w:rsidP="0008410F">
      <w:pPr>
        <w:pStyle w:val="ListParagraph"/>
        <w:numPr>
          <w:ilvl w:val="0"/>
          <w:numId w:val="3"/>
        </w:numPr>
        <w:ind w:left="1080"/>
        <w:rPr>
          <w:rFonts w:ascii="Avenir Book" w:hAnsi="Avenir Book"/>
          <w:sz w:val="22"/>
          <w:szCs w:val="22"/>
        </w:rPr>
      </w:pPr>
      <w:r w:rsidRPr="002251DD">
        <w:rPr>
          <w:rFonts w:ascii="Avenir Book" w:hAnsi="Avenir Book"/>
          <w:sz w:val="22"/>
          <w:szCs w:val="22"/>
        </w:rPr>
        <w:t>Bubble Sheet 3 – place your copy in a locked drawer and keep “forever.”</w:t>
      </w:r>
    </w:p>
    <w:p w14:paraId="1870C852" w14:textId="1B60F0BD" w:rsidR="0008410F" w:rsidRPr="002251DD" w:rsidRDefault="0008410F" w:rsidP="0008410F">
      <w:pPr>
        <w:pStyle w:val="ListParagraph"/>
        <w:numPr>
          <w:ilvl w:val="0"/>
          <w:numId w:val="3"/>
        </w:numPr>
        <w:ind w:left="1080"/>
        <w:rPr>
          <w:rFonts w:ascii="Avenir Book" w:hAnsi="Avenir Book"/>
          <w:sz w:val="22"/>
          <w:szCs w:val="22"/>
        </w:rPr>
      </w:pPr>
      <w:r w:rsidRPr="002251DD">
        <w:rPr>
          <w:rFonts w:ascii="Avenir Book" w:hAnsi="Avenir Book"/>
          <w:sz w:val="22"/>
          <w:szCs w:val="22"/>
        </w:rPr>
        <w:t>Case Report form</w:t>
      </w:r>
      <w:r w:rsidR="00D4595C">
        <w:rPr>
          <w:rFonts w:ascii="Avenir Book" w:hAnsi="Avenir Book"/>
          <w:sz w:val="22"/>
          <w:szCs w:val="22"/>
        </w:rPr>
        <w:t xml:space="preserve"> – link to form at </w:t>
      </w:r>
      <w:hyperlink r:id="rId5" w:history="1">
        <w:r w:rsidR="00D4595C" w:rsidRPr="002B6F74">
          <w:rPr>
            <w:rStyle w:val="Hyperlink"/>
            <w:rFonts w:ascii="Avenir Book" w:hAnsi="Avenir Book"/>
            <w:sz w:val="22"/>
            <w:szCs w:val="22"/>
          </w:rPr>
          <w:t>www.hiveis.com</w:t>
        </w:r>
      </w:hyperlink>
      <w:r w:rsidR="00D4595C">
        <w:rPr>
          <w:rFonts w:ascii="Avenir Book" w:hAnsi="Avenir Book"/>
          <w:sz w:val="22"/>
          <w:szCs w:val="22"/>
        </w:rPr>
        <w:t xml:space="preserve"> on the HIV Testing page.</w:t>
      </w:r>
    </w:p>
    <w:p w14:paraId="4E4AB6BE" w14:textId="3421E16B" w:rsidR="0008410F" w:rsidRPr="002251DD" w:rsidRDefault="0008410F" w:rsidP="0008410F">
      <w:pPr>
        <w:pStyle w:val="ListParagraph"/>
        <w:numPr>
          <w:ilvl w:val="0"/>
          <w:numId w:val="3"/>
        </w:numPr>
        <w:ind w:left="1080"/>
        <w:rPr>
          <w:rFonts w:ascii="Avenir Book" w:hAnsi="Avenir Book"/>
          <w:sz w:val="22"/>
          <w:szCs w:val="22"/>
        </w:rPr>
      </w:pPr>
      <w:r w:rsidRPr="002251DD">
        <w:rPr>
          <w:rFonts w:ascii="Avenir Book" w:hAnsi="Avenir Book"/>
          <w:sz w:val="22"/>
          <w:szCs w:val="22"/>
        </w:rPr>
        <w:t>Confidential HIV+ Client Served form</w:t>
      </w:r>
      <w:r w:rsidR="00D4595C">
        <w:rPr>
          <w:rFonts w:ascii="Avenir Book" w:hAnsi="Avenir Book"/>
          <w:sz w:val="22"/>
          <w:szCs w:val="22"/>
        </w:rPr>
        <w:t xml:space="preserve"> – on the HIV Testing page at </w:t>
      </w:r>
      <w:hyperlink r:id="rId6" w:history="1">
        <w:r w:rsidR="00D4595C" w:rsidRPr="002B6F74">
          <w:rPr>
            <w:rStyle w:val="Hyperlink"/>
            <w:rFonts w:ascii="Avenir Book" w:hAnsi="Avenir Book"/>
            <w:sz w:val="22"/>
            <w:szCs w:val="22"/>
          </w:rPr>
          <w:t>www.hiveis.com</w:t>
        </w:r>
      </w:hyperlink>
      <w:r w:rsidR="00D4595C">
        <w:rPr>
          <w:rFonts w:ascii="Avenir Book" w:hAnsi="Avenir Book"/>
          <w:sz w:val="22"/>
          <w:szCs w:val="22"/>
        </w:rPr>
        <w:t>.</w:t>
      </w:r>
    </w:p>
    <w:sectPr w:rsidR="0008410F" w:rsidRPr="002251DD" w:rsidSect="0008410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CA0"/>
    <w:multiLevelType w:val="hybridMultilevel"/>
    <w:tmpl w:val="E850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0F77"/>
    <w:multiLevelType w:val="hybridMultilevel"/>
    <w:tmpl w:val="0140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77E97"/>
    <w:multiLevelType w:val="hybridMultilevel"/>
    <w:tmpl w:val="1534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41F19"/>
    <w:multiLevelType w:val="hybridMultilevel"/>
    <w:tmpl w:val="61B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1"/>
    <w:rsid w:val="0008410F"/>
    <w:rsid w:val="000F411A"/>
    <w:rsid w:val="002251DD"/>
    <w:rsid w:val="002D2CB9"/>
    <w:rsid w:val="004B6B7D"/>
    <w:rsid w:val="00705DE2"/>
    <w:rsid w:val="008359CA"/>
    <w:rsid w:val="00865AF2"/>
    <w:rsid w:val="009722A1"/>
    <w:rsid w:val="009A5F62"/>
    <w:rsid w:val="009D2032"/>
    <w:rsid w:val="00C41671"/>
    <w:rsid w:val="00D4595C"/>
    <w:rsid w:val="00E7491A"/>
    <w:rsid w:val="00F9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7FF5"/>
  <w14:defaultImageDpi w14:val="32767"/>
  <w15:chartTrackingRefBased/>
  <w15:docId w15:val="{7D9676C9-F175-8043-92A0-20F78A10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A1"/>
    <w:pPr>
      <w:ind w:left="720"/>
      <w:contextualSpacing/>
    </w:pPr>
  </w:style>
  <w:style w:type="character" w:styleId="Hyperlink">
    <w:name w:val="Hyperlink"/>
    <w:basedOn w:val="DefaultParagraphFont"/>
    <w:uiPriority w:val="99"/>
    <w:unhideWhenUsed/>
    <w:rsid w:val="00D4595C"/>
    <w:rPr>
      <w:color w:val="0563C1" w:themeColor="hyperlink"/>
      <w:u w:val="single"/>
    </w:rPr>
  </w:style>
  <w:style w:type="character" w:styleId="UnresolvedMention">
    <w:name w:val="Unresolved Mention"/>
    <w:basedOn w:val="DefaultParagraphFont"/>
    <w:uiPriority w:val="99"/>
    <w:rsid w:val="00D4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eis.com" TargetMode="External"/><Relationship Id="rId5" Type="http://schemas.openxmlformats.org/officeDocument/2006/relationships/hyperlink" Target="http://www.hive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Sutton</dc:creator>
  <cp:keywords/>
  <dc:description/>
  <cp:lastModifiedBy>Winona Holloway</cp:lastModifiedBy>
  <cp:revision>3</cp:revision>
  <dcterms:created xsi:type="dcterms:W3CDTF">2019-10-23T21:46:00Z</dcterms:created>
  <dcterms:modified xsi:type="dcterms:W3CDTF">2019-10-23T22:42:00Z</dcterms:modified>
</cp:coreProperties>
</file>